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36"/>
          <w:szCs w:val="36"/>
        </w:rPr>
      </w:pPr>
      <w:r>
        <w:rPr>
          <w:rFonts w:ascii="ＭＳ ゴシック" w:hAnsi="ＭＳ ゴシック" w:eastAsia="ＭＳ ゴシック"/>
          <w:sz w:val="36"/>
          <w:szCs w:val="36"/>
        </w:rPr>
        <w:t>ルナーレ事務局 規約</w:t>
      </w:r>
    </w:p>
    <w:p>
      <w:pPr>
        <w:pStyle w:val="Normal"/>
        <w:spacing w:lineRule="exact" w:line="350"/>
        <w:jc w:val="center"/>
        <w:rPr>
          <w:rFonts w:ascii="ＭＳ 明朝" w:hAnsi="ＭＳ 明朝" w:eastAsia="ＭＳ 明朝"/>
        </w:rPr>
      </w:pPr>
      <w:r>
        <w:rPr>
          <w:rFonts w:eastAsia="ＭＳ 明朝" w:ascii="ＭＳ 明朝" w:hAnsi="ＭＳ 明朝"/>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第１条（名称）</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この団体は、「ルナーレ事務局」（以下「当団体」という）と称する。</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第２条（事務局所在地）</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当団体の事務局は、〒</w:t>
      </w:r>
      <w:r>
        <w:rPr>
          <w:rFonts w:eastAsia="ＭＳ 明朝" w:ascii="ＭＳ 明朝" w:hAnsi="ＭＳ 明朝"/>
          <w:bCs/>
          <w:sz w:val="20"/>
          <w:szCs w:val="20"/>
        </w:rPr>
        <w:t xml:space="preserve">532-0001 </w:t>
      </w:r>
      <w:r>
        <w:rPr>
          <w:rFonts w:ascii="ＭＳ 明朝" w:hAnsi="ＭＳ 明朝" w:eastAsia="ＭＳ 明朝"/>
          <w:bCs/>
          <w:sz w:val="20"/>
          <w:szCs w:val="20"/>
        </w:rPr>
        <w:t>大阪府大阪市淀川区十八条</w:t>
      </w:r>
      <w:r>
        <w:rPr>
          <w:rFonts w:eastAsia="ＭＳ 明朝" w:ascii="ＭＳ 明朝" w:hAnsi="ＭＳ 明朝"/>
          <w:bCs/>
          <w:sz w:val="20"/>
          <w:szCs w:val="20"/>
        </w:rPr>
        <w:t>1-1-32-508</w:t>
      </w:r>
      <w:r>
        <w:rPr>
          <w:rFonts w:ascii="ＭＳ 明朝" w:hAnsi="ＭＳ 明朝" w:eastAsia="ＭＳ 明朝"/>
          <w:bCs/>
          <w:sz w:val="20"/>
          <w:szCs w:val="20"/>
        </w:rPr>
        <w:t>に置く。</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第３条（目的・活動）</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当団体は、関西を拠点として、ホール、舞台その他の場所において日本伝統芸能の公演やライブなどの文化発信とこれに付随する活動を行うことを目的と</w:t>
      </w:r>
      <w:r>
        <w:rPr>
          <w:rFonts w:ascii="ＭＳ 明朝" w:hAnsi="ＭＳ 明朝" w:cs="游明朝" w:eastAsia="ＭＳ 明朝" w:cstheme="minorBidi"/>
          <w:bCs/>
          <w:color w:val="auto"/>
          <w:kern w:val="2"/>
          <w:sz w:val="20"/>
          <w:szCs w:val="20"/>
          <w:lang w:val="en-US" w:eastAsia="ja-JP" w:bidi="ar-SA"/>
        </w:rPr>
        <w:t>し、</w:t>
      </w:r>
      <w:r>
        <w:rPr>
          <w:rFonts w:eastAsia="ＭＳ 明朝" w:cs="游明朝" w:ascii="ＭＳ 明朝" w:hAnsi="ＭＳ 明朝" w:cstheme="minorBidi"/>
          <w:bCs/>
          <w:color w:val="auto"/>
          <w:kern w:val="2"/>
          <w:sz w:val="20"/>
          <w:szCs w:val="20"/>
          <w:lang w:val="en-US" w:eastAsia="ja-JP" w:bidi="ar-SA"/>
        </w:rPr>
        <w:t>2004</w:t>
      </w:r>
      <w:r>
        <w:rPr>
          <w:rFonts w:ascii="ＭＳ 明朝" w:hAnsi="ＭＳ 明朝" w:cs="游明朝" w:eastAsia="ＭＳ 明朝" w:cstheme="minorBidi"/>
          <w:bCs/>
          <w:color w:val="auto"/>
          <w:kern w:val="2"/>
          <w:sz w:val="20"/>
          <w:szCs w:val="20"/>
          <w:lang w:val="en-US" w:eastAsia="ja-JP" w:bidi="ar-SA"/>
        </w:rPr>
        <w:t>年</w:t>
      </w:r>
      <w:r>
        <w:rPr>
          <w:rFonts w:eastAsia="ＭＳ 明朝" w:cs="游明朝" w:ascii="ＭＳ 明朝" w:hAnsi="ＭＳ 明朝" w:cstheme="minorBidi"/>
          <w:bCs/>
          <w:color w:val="auto"/>
          <w:kern w:val="2"/>
          <w:sz w:val="20"/>
          <w:szCs w:val="20"/>
          <w:lang w:val="en-US" w:eastAsia="ja-JP" w:bidi="ar-SA"/>
        </w:rPr>
        <w:t>5</w:t>
      </w:r>
      <w:r>
        <w:rPr>
          <w:rFonts w:ascii="ＭＳ 明朝" w:hAnsi="ＭＳ 明朝" w:cs="游明朝" w:eastAsia="ＭＳ 明朝" w:cstheme="minorBidi"/>
          <w:bCs/>
          <w:color w:val="auto"/>
          <w:kern w:val="2"/>
          <w:sz w:val="20"/>
          <w:szCs w:val="20"/>
          <w:lang w:val="en-US" w:eastAsia="ja-JP" w:bidi="ar-SA"/>
        </w:rPr>
        <w:t>月</w:t>
      </w:r>
      <w:r>
        <w:rPr>
          <w:rFonts w:eastAsia="ＭＳ 明朝" w:cs="游明朝" w:ascii="ＭＳ 明朝" w:hAnsi="ＭＳ 明朝" w:cstheme="minorBidi"/>
          <w:bCs/>
          <w:color w:val="auto"/>
          <w:kern w:val="2"/>
          <w:sz w:val="20"/>
          <w:szCs w:val="20"/>
          <w:lang w:val="en-US" w:eastAsia="ja-JP" w:bidi="ar-SA"/>
        </w:rPr>
        <w:t>20</w:t>
      </w:r>
      <w:r>
        <w:rPr>
          <w:rFonts w:ascii="ＭＳ 明朝" w:hAnsi="ＭＳ 明朝" w:cs="游明朝" w:eastAsia="ＭＳ 明朝" w:cstheme="minorBidi"/>
          <w:bCs/>
          <w:color w:val="auto"/>
          <w:kern w:val="2"/>
          <w:sz w:val="20"/>
          <w:szCs w:val="20"/>
          <w:lang w:val="en-US" w:eastAsia="ja-JP" w:bidi="ar-SA"/>
        </w:rPr>
        <w:t>日設立する。</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第４条（会員）</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本団体は、本団体の規約を守り、本団体の活動に積極的に参加する会員によって構成される。</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第５条（役員）</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当団体の運営のために会員の中から以下の役員を置くものとする。役員は全体会議において出席する会員の過半数をもって選任する。また、解任も同様とする。</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代表：１名</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副代表：１名</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会計：１名</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会計監査役：２名</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第６条（役員の責務）</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代表は当団体を代表し、円滑な運営にあたり必要な事項及び全体会議にて決定した事項を自己の責任において執行する。副代表は代表を補佐し、代表を欠いた際には次の代表が決定されるまで代表の職務を行う。会計は当団体の経理、会計事務を行う。会計監査役は会計を監査する。</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第７条（運営）</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当団体に関する①役員の選任・解任に関する事項、②団体規約の改正等に関する事項、③会員の加入・除名に関する事項、④その他重要事項については、定期的に開催する会員による全体会議により決する。全体会議は会員の過半数の出席により成立し、決議は出席者の過半数の同意をもって行う。</w:t>
      </w:r>
    </w:p>
    <w:p>
      <w:pPr>
        <w:pStyle w:val="Normal"/>
        <w:spacing w:lineRule="auto" w:line="240"/>
        <w:rPr>
          <w:rFonts w:ascii="ＭＳ 明朝" w:hAnsi="ＭＳ 明朝" w:eastAsia="ＭＳ 明朝"/>
          <w:sz w:val="20"/>
          <w:szCs w:val="20"/>
        </w:rPr>
      </w:pPr>
      <w:r>
        <w:rPr>
          <w:rFonts w:eastAsia="ＭＳ 明朝" w:ascii="ＭＳ 明朝" w:hAnsi="ＭＳ 明朝"/>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w:t>
      </w:r>
      <w:r>
        <w:rPr>
          <w:rFonts w:ascii="ＭＳ 明朝" w:hAnsi="ＭＳ 明朝" w:cs="游明朝" w:eastAsia="ＭＳ 明朝" w:cstheme="minorBidi"/>
          <w:bCs/>
          <w:color w:val="auto"/>
          <w:kern w:val="2"/>
          <w:sz w:val="20"/>
          <w:szCs w:val="20"/>
          <w:lang w:val="en-US" w:eastAsia="ja-JP" w:bidi="ar-SA"/>
        </w:rPr>
        <w:t>８</w:t>
      </w:r>
      <w:r>
        <w:rPr>
          <w:rFonts w:ascii="ＭＳ 明朝" w:hAnsi="ＭＳ 明朝" w:eastAsia="ＭＳ 明朝"/>
          <w:bCs/>
          <w:sz w:val="20"/>
          <w:szCs w:val="20"/>
        </w:rPr>
        <w:t>条</w:t>
      </w:r>
      <w:r>
        <w:rPr>
          <w:rFonts w:ascii="ＭＳ 明朝" w:hAnsi="ＭＳ 明朝" w:cs="游明朝" w:eastAsia="ＭＳ 明朝" w:cstheme="minorBidi"/>
          <w:bCs/>
          <w:color w:val="auto"/>
          <w:kern w:val="2"/>
          <w:sz w:val="20"/>
          <w:szCs w:val="20"/>
          <w:lang w:val="en-US" w:eastAsia="ja-JP" w:bidi="ar-SA"/>
        </w:rPr>
        <w:t>（会計）</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会の事業年度及び会計年度は，毎年</w:t>
      </w:r>
      <w:r>
        <w:rPr>
          <w:rFonts w:ascii="ＭＳ 明朝" w:hAnsi="ＭＳ 明朝" w:cs="游明朝" w:eastAsia="ＭＳ 明朝" w:cstheme="minorBidi"/>
          <w:bCs/>
          <w:color w:val="auto"/>
          <w:kern w:val="2"/>
          <w:sz w:val="20"/>
          <w:szCs w:val="20"/>
          <w:lang w:val="en-US" w:eastAsia="ja-JP" w:bidi="ar-SA"/>
        </w:rPr>
        <w:t>１</w:t>
      </w:r>
      <w:r>
        <w:rPr>
          <w:rFonts w:ascii="ＭＳ 明朝" w:hAnsi="ＭＳ 明朝" w:eastAsia="ＭＳ 明朝"/>
          <w:bCs/>
          <w:sz w:val="20"/>
          <w:szCs w:val="20"/>
        </w:rPr>
        <w:t>月</w:t>
      </w:r>
      <w:r>
        <w:rPr>
          <w:rFonts w:ascii="ＭＳ 明朝" w:hAnsi="ＭＳ 明朝" w:cs="游明朝" w:eastAsia="ＭＳ 明朝" w:cstheme="minorBidi"/>
          <w:bCs/>
          <w:color w:val="auto"/>
          <w:kern w:val="2"/>
          <w:sz w:val="20"/>
          <w:szCs w:val="20"/>
          <w:lang w:val="en-US" w:eastAsia="ja-JP" w:bidi="ar-SA"/>
        </w:rPr>
        <w:t>１</w:t>
      </w:r>
      <w:r>
        <w:rPr>
          <w:rFonts w:ascii="ＭＳ 明朝" w:hAnsi="ＭＳ 明朝" w:eastAsia="ＭＳ 明朝"/>
          <w:bCs/>
          <w:sz w:val="20"/>
          <w:szCs w:val="20"/>
        </w:rPr>
        <w:t>日に始まり，</w:t>
      </w:r>
      <w:r>
        <w:rPr>
          <w:rFonts w:ascii="ＭＳ 明朝" w:hAnsi="ＭＳ 明朝" w:cs="游明朝" w:eastAsia="ＭＳ 明朝" w:cstheme="minorBidi"/>
          <w:bCs/>
          <w:color w:val="auto"/>
          <w:kern w:val="2"/>
          <w:sz w:val="20"/>
          <w:szCs w:val="20"/>
          <w:lang w:val="en-US" w:eastAsia="ja-JP" w:bidi="ar-SA"/>
        </w:rPr>
        <w:t>１２</w:t>
      </w:r>
      <w:r>
        <w:rPr>
          <w:rFonts w:ascii="ＭＳ 明朝" w:hAnsi="ＭＳ 明朝" w:eastAsia="ＭＳ 明朝"/>
          <w:bCs/>
          <w:sz w:val="20"/>
          <w:szCs w:val="20"/>
        </w:rPr>
        <w:t>月</w:t>
      </w:r>
      <w:r>
        <w:rPr>
          <w:rFonts w:ascii="ＭＳ 明朝" w:hAnsi="ＭＳ 明朝" w:cs="游明朝" w:eastAsia="ＭＳ 明朝" w:cstheme="minorBidi"/>
          <w:bCs/>
          <w:color w:val="auto"/>
          <w:kern w:val="2"/>
          <w:sz w:val="20"/>
          <w:szCs w:val="20"/>
          <w:lang w:val="en-US" w:eastAsia="ja-JP" w:bidi="ar-SA"/>
        </w:rPr>
        <w:t>３１</w:t>
      </w:r>
      <w:r>
        <w:rPr>
          <w:rFonts w:ascii="ＭＳ 明朝" w:hAnsi="ＭＳ 明朝" w:eastAsia="ＭＳ 明朝"/>
          <w:bCs/>
          <w:sz w:val="20"/>
          <w:szCs w:val="20"/>
        </w:rPr>
        <w:t xml:space="preserve">日に終わる。 </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第</w:t>
      </w:r>
      <w:r>
        <w:rPr>
          <w:rFonts w:ascii="ＭＳ 明朝" w:hAnsi="ＭＳ 明朝" w:cs="游明朝" w:eastAsia="ＭＳ 明朝" w:cstheme="minorBidi"/>
          <w:bCs/>
          <w:color w:val="auto"/>
          <w:kern w:val="2"/>
          <w:sz w:val="20"/>
          <w:szCs w:val="20"/>
          <w:lang w:val="en-US" w:eastAsia="ja-JP" w:bidi="ar-SA"/>
        </w:rPr>
        <w:t>９</w:t>
      </w:r>
      <w:r>
        <w:rPr>
          <w:rFonts w:ascii="ＭＳ 明朝" w:hAnsi="ＭＳ 明朝" w:eastAsia="ＭＳ 明朝"/>
          <w:bCs/>
          <w:sz w:val="20"/>
          <w:szCs w:val="20"/>
        </w:rPr>
        <w:t>条（規約改正）</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この規約は、当団体員の過半数の同意をもって改正することができる。</w:t>
      </w:r>
    </w:p>
    <w:p>
      <w:pPr>
        <w:pStyle w:val="Normal"/>
        <w:spacing w:lineRule="auto" w:line="240"/>
        <w:rPr>
          <w:rFonts w:ascii="ＭＳ 明朝" w:hAnsi="ＭＳ 明朝" w:eastAsia="ＭＳ 明朝"/>
          <w:bCs/>
          <w:sz w:val="20"/>
          <w:szCs w:val="20"/>
        </w:rPr>
      </w:pPr>
      <w:r>
        <w:rPr>
          <w:rFonts w:eastAsia="ＭＳ 明朝" w:ascii="ＭＳ 明朝" w:hAnsi="ＭＳ 明朝"/>
          <w:bCs/>
          <w:sz w:val="20"/>
          <w:szCs w:val="20"/>
        </w:rPr>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附則</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１．会の役員は次の会員とする。</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　　代表　　　〒</w:t>
      </w:r>
      <w:r>
        <w:rPr>
          <w:rFonts w:eastAsia="ＭＳ 明朝" w:ascii="ＭＳ 明朝" w:hAnsi="ＭＳ 明朝"/>
          <w:bCs/>
          <w:sz w:val="20"/>
          <w:szCs w:val="20"/>
        </w:rPr>
        <w:t xml:space="preserve">532-0001 </w:t>
      </w:r>
      <w:r>
        <w:rPr>
          <w:rFonts w:ascii="ＭＳ 明朝" w:hAnsi="ＭＳ 明朝" w:eastAsia="ＭＳ 明朝"/>
          <w:bCs/>
          <w:sz w:val="20"/>
          <w:szCs w:val="20"/>
        </w:rPr>
        <w:t>大阪府大阪市淀川区十八条</w:t>
      </w:r>
      <w:r>
        <w:rPr>
          <w:rFonts w:eastAsia="ＭＳ 明朝" w:ascii="ＭＳ 明朝" w:hAnsi="ＭＳ 明朝"/>
          <w:bCs/>
          <w:sz w:val="20"/>
          <w:szCs w:val="20"/>
        </w:rPr>
        <w:t>1-1-32-508</w:t>
      </w:r>
      <w:r>
        <w:rPr>
          <w:rFonts w:ascii="ＭＳ 明朝" w:hAnsi="ＭＳ 明朝" w:eastAsia="ＭＳ 明朝"/>
          <w:bCs/>
          <w:sz w:val="20"/>
          <w:szCs w:val="20"/>
        </w:rPr>
        <w:t>　　稲岡江利子</w:t>
      </w:r>
    </w:p>
    <w:p>
      <w:pPr>
        <w:pStyle w:val="Normal"/>
        <w:spacing w:lineRule="auto" w:line="240"/>
        <w:rPr>
          <w:rFonts w:ascii="ＭＳ 明朝" w:hAnsi="ＭＳ 明朝" w:eastAsia="ＭＳ 明朝"/>
          <w:sz w:val="20"/>
          <w:szCs w:val="20"/>
        </w:rPr>
      </w:pPr>
      <w:r>
        <w:rPr>
          <w:rFonts w:ascii="ＭＳ 明朝" w:hAnsi="ＭＳ 明朝" w:eastAsia="ＭＳ 明朝"/>
          <w:bCs/>
          <w:sz w:val="20"/>
          <w:szCs w:val="20"/>
        </w:rPr>
        <w:t>２．この規約は</w:t>
      </w:r>
      <w:r>
        <w:rPr>
          <w:rFonts w:eastAsia="ＭＳ 明朝" w:ascii="ＭＳ 明朝" w:hAnsi="ＭＳ 明朝"/>
          <w:bCs/>
          <w:sz w:val="20"/>
          <w:szCs w:val="20"/>
        </w:rPr>
        <w:t>2022</w:t>
      </w:r>
      <w:r>
        <w:rPr>
          <w:rFonts w:ascii="ＭＳ 明朝" w:hAnsi="ＭＳ 明朝" w:eastAsia="ＭＳ 明朝"/>
          <w:bCs/>
          <w:sz w:val="20"/>
          <w:szCs w:val="20"/>
        </w:rPr>
        <w:t>（令和</w:t>
      </w:r>
      <w:r>
        <w:rPr>
          <w:rFonts w:eastAsia="ＭＳ 明朝" w:ascii="ＭＳ 明朝" w:hAnsi="ＭＳ 明朝"/>
          <w:bCs/>
          <w:sz w:val="20"/>
          <w:szCs w:val="20"/>
        </w:rPr>
        <w:t>4</w:t>
      </w:r>
      <w:r>
        <w:rPr>
          <w:rFonts w:ascii="ＭＳ 明朝" w:hAnsi="ＭＳ 明朝" w:eastAsia="ＭＳ 明朝"/>
          <w:bCs/>
          <w:sz w:val="20"/>
          <w:szCs w:val="20"/>
        </w:rPr>
        <w:t>）年</w:t>
      </w:r>
      <w:r>
        <w:rPr>
          <w:rFonts w:ascii="ＭＳ 明朝" w:hAnsi="ＭＳ 明朝" w:cs="游明朝" w:eastAsia="ＭＳ 明朝" w:cstheme="minorBidi"/>
          <w:bCs/>
          <w:color w:val="auto"/>
          <w:kern w:val="2"/>
          <w:sz w:val="20"/>
          <w:szCs w:val="20"/>
          <w:lang w:val="en-US" w:eastAsia="ja-JP" w:bidi="ar-SA"/>
        </w:rPr>
        <w:t>８</w:t>
      </w:r>
      <w:r>
        <w:rPr>
          <w:rFonts w:ascii="ＭＳ 明朝" w:hAnsi="ＭＳ 明朝" w:eastAsia="ＭＳ 明朝"/>
          <w:bCs/>
          <w:sz w:val="20"/>
          <w:szCs w:val="20"/>
        </w:rPr>
        <w:t>月１日</w:t>
      </w:r>
      <w:r>
        <w:rPr>
          <w:rFonts w:ascii="ＭＳ 明朝" w:hAnsi="ＭＳ 明朝" w:cs="游明朝" w:eastAsia="ＭＳ 明朝" w:cstheme="minorBidi"/>
          <w:bCs/>
          <w:color w:val="auto"/>
          <w:kern w:val="2"/>
          <w:sz w:val="20"/>
          <w:szCs w:val="20"/>
          <w:lang w:val="en-US" w:eastAsia="ja-JP" w:bidi="ar-SA"/>
        </w:rPr>
        <w:t>より発行</w:t>
      </w:r>
      <w:r>
        <w:rPr>
          <w:rFonts w:ascii="ＭＳ 明朝" w:hAnsi="ＭＳ 明朝" w:eastAsia="ＭＳ 明朝"/>
          <w:bCs/>
          <w:sz w:val="20"/>
          <w:szCs w:val="20"/>
        </w:rPr>
        <w:t>する。</w:t>
      </w:r>
    </w:p>
    <w:sectPr>
      <w:type w:val="nextPage"/>
      <w:pgSz w:w="11906" w:h="16838"/>
      <w:pgMar w:left="1200" w:right="1200" w:header="0" w:top="900" w:footer="0" w:bottom="900"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uiPriority w:val="99"/>
    <w:semiHidden/>
    <w:qFormat/>
    <w:rsid w:val="00715f80"/>
    <w:rPr>
      <w:rFonts w:ascii="游ゴシック Light" w:hAnsi="游ゴシック Light" w:eastAsia="" w:cs="游ゴシック Light"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BalloonText">
    <w:name w:val="Balloon Text"/>
    <w:basedOn w:val="Normal"/>
    <w:uiPriority w:val="99"/>
    <w:semiHidden/>
    <w:unhideWhenUsed/>
    <w:qFormat/>
    <w:rsid w:val="00715f80"/>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LibreOffice/6.4.5.2$Windows_X86_64 LibreOffice_project/a726b36747cf2001e06b58ad5db1aa3a9a1872d6</Application>
  <Pages>2</Pages>
  <Words>757</Words>
  <Characters>796</Characters>
  <CharactersWithSpaces>819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2021-05-14T02:13:00Z</dcterms:created>
  <dc:creator>asia</dc:creator>
  <dc:description/>
  <dc:language>ja-JP</dc:language>
  <cp:lastModifiedBy/>
  <cp:lastPrinted>2021-05-14T02:48:00Z</cp:lastPrinted>
  <dcterms:modified xsi:type="dcterms:W3CDTF">2022-08-17T01:41:12Z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